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rPr>
          <w:rFonts w:ascii="仿宋_GB2312" w:hAnsi="方正小标宋_GBK" w:eastAsia="仿宋_GB2312"/>
          <w:sz w:val="32"/>
          <w:szCs w:val="32"/>
        </w:rPr>
      </w:pPr>
      <w:r>
        <w:rPr>
          <w:rFonts w:hint="eastAsia" w:ascii="仿宋_GB2312" w:hAnsi="方正小标宋_GBK" w:eastAsia="仿宋_GB2312"/>
          <w:sz w:val="32"/>
          <w:szCs w:val="32"/>
        </w:rPr>
        <w:t>附件</w:t>
      </w:r>
      <w:r>
        <w:rPr>
          <w:rFonts w:ascii="仿宋_GB2312" w:hAnsi="方正小标宋_GBK" w:eastAsia="仿宋_GB2312"/>
          <w:sz w:val="32"/>
          <w:szCs w:val="32"/>
        </w:rPr>
        <w:t>1</w:t>
      </w:r>
    </w:p>
    <w:p>
      <w:pPr>
        <w:spacing w:line="480" w:lineRule="auto"/>
        <w:ind w:right="28"/>
        <w:rPr>
          <w:rFonts w:ascii="仿宋_GB2312" w:hAnsi="方正小标宋_GBK" w:eastAsia="仿宋_GB2312"/>
          <w:sz w:val="28"/>
          <w:szCs w:val="28"/>
        </w:rPr>
      </w:pPr>
    </w:p>
    <w:p>
      <w:pPr>
        <w:spacing w:line="480" w:lineRule="auto"/>
        <w:ind w:right="28"/>
        <w:rPr>
          <w:rFonts w:ascii="仿宋_GB2312" w:hAnsi="方正小标宋_GBK" w:eastAsia="仿宋_GB2312"/>
          <w:sz w:val="28"/>
          <w:szCs w:val="28"/>
        </w:rPr>
      </w:pPr>
    </w:p>
    <w:p>
      <w:pPr>
        <w:spacing w:line="480" w:lineRule="auto"/>
        <w:ind w:right="28"/>
        <w:jc w:val="center"/>
        <w:rPr>
          <w:rFonts w:hint="eastAsia" w:ascii="方正小标宋简体" w:hAnsi="方正小标宋_GBK" w:eastAsia="方正小标宋简体"/>
          <w:kern w:val="0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  <w:lang w:eastAsia="zh-CN"/>
        </w:rPr>
        <w:t>福建工程学院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精品在线开放课程</w:t>
      </w:r>
      <w:r>
        <w:rPr>
          <w:rFonts w:ascii="方正小标宋简体" w:hAnsi="方正小标宋_GBK" w:eastAsia="方正小标宋简体"/>
          <w:kern w:val="0"/>
          <w:sz w:val="44"/>
          <w:szCs w:val="44"/>
        </w:rPr>
        <w:t>认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定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（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  <w:t>2020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年）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tbl>
      <w:tblPr>
        <w:tblStyle w:val="9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4"/>
        <w:gridCol w:w="284"/>
        <w:gridCol w:w="58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154" w:type="dxa"/>
            <w:vAlign w:val="bottom"/>
          </w:tcPr>
          <w:p>
            <w:pPr>
              <w:ind w:left="27" w:leftChars="13"/>
              <w:jc w:val="distribute"/>
              <w:rPr>
                <w:rFonts w:ascii="黑体" w:hAnsi="黑体" w:eastAsia="黑体"/>
                <w:sz w:val="32"/>
                <w:szCs w:val="24"/>
              </w:rPr>
            </w:pPr>
            <w:r>
              <w:rPr>
                <w:rFonts w:hint="eastAsia" w:ascii="黑体" w:hAnsi="黑体" w:eastAsia="黑体"/>
                <w:sz w:val="32"/>
                <w:szCs w:val="24"/>
              </w:rPr>
              <w:t>课</w:t>
            </w:r>
            <w:r>
              <w:rPr>
                <w:rFonts w:ascii="黑体" w:hAnsi="黑体" w:eastAsia="黑体"/>
                <w:sz w:val="32"/>
                <w:szCs w:val="24"/>
              </w:rPr>
              <w:t>程名称</w:t>
            </w:r>
          </w:p>
        </w:tc>
        <w:tc>
          <w:tcPr>
            <w:tcW w:w="284" w:type="dxa"/>
            <w:vAlign w:val="bottom"/>
          </w:tcPr>
          <w:p>
            <w:pPr>
              <w:rPr>
                <w:rFonts w:ascii="黑体" w:hAnsi="黑体" w:eastAsia="黑体"/>
                <w:sz w:val="32"/>
                <w:szCs w:val="24"/>
              </w:rPr>
            </w:pPr>
            <w:r>
              <w:rPr>
                <w:rFonts w:hint="eastAsia" w:ascii="黑体" w:hAnsi="黑体" w:eastAsia="黑体"/>
                <w:sz w:val="32"/>
                <w:szCs w:val="24"/>
              </w:rPr>
              <w:t>：</w:t>
            </w:r>
          </w:p>
        </w:tc>
        <w:tc>
          <w:tcPr>
            <w:tcW w:w="5811" w:type="dxa"/>
            <w:tcBorders>
              <w:bottom w:val="single" w:color="auto" w:sz="4" w:space="0"/>
            </w:tcBorders>
            <w:vAlign w:val="bottom"/>
          </w:tcPr>
          <w:p>
            <w:pPr>
              <w:rPr>
                <w:rFonts w:ascii="黑体" w:hAnsi="黑体" w:eastAsia="黑体"/>
                <w:sz w:val="2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154" w:type="dxa"/>
            <w:vAlign w:val="bottom"/>
          </w:tcPr>
          <w:p>
            <w:pPr>
              <w:jc w:val="distribute"/>
              <w:rPr>
                <w:rFonts w:ascii="黑体" w:hAnsi="黑体" w:eastAsia="黑体"/>
                <w:sz w:val="32"/>
                <w:szCs w:val="24"/>
              </w:rPr>
            </w:pPr>
            <w:r>
              <w:rPr>
                <w:rFonts w:hint="eastAsia" w:ascii="黑体" w:hAnsi="黑体" w:eastAsia="黑体"/>
                <w:sz w:val="32"/>
                <w:szCs w:val="24"/>
              </w:rPr>
              <w:t>课</w:t>
            </w:r>
            <w:r>
              <w:rPr>
                <w:rFonts w:ascii="黑体" w:hAnsi="黑体" w:eastAsia="黑体"/>
                <w:sz w:val="32"/>
                <w:szCs w:val="24"/>
              </w:rPr>
              <w:t>程</w:t>
            </w:r>
            <w:r>
              <w:rPr>
                <w:rFonts w:hint="eastAsia" w:ascii="黑体" w:hAnsi="黑体" w:eastAsia="黑体"/>
                <w:sz w:val="32"/>
                <w:szCs w:val="24"/>
              </w:rPr>
              <w:t>负责</w:t>
            </w:r>
            <w:r>
              <w:rPr>
                <w:rFonts w:ascii="黑体" w:hAnsi="黑体" w:eastAsia="黑体"/>
                <w:sz w:val="32"/>
                <w:szCs w:val="24"/>
              </w:rPr>
              <w:t>人</w:t>
            </w:r>
          </w:p>
        </w:tc>
        <w:tc>
          <w:tcPr>
            <w:tcW w:w="284" w:type="dxa"/>
            <w:vAlign w:val="bottom"/>
          </w:tcPr>
          <w:p>
            <w:r>
              <w:rPr>
                <w:rFonts w:hint="eastAsia" w:ascii="黑体" w:hAnsi="黑体" w:eastAsia="黑体"/>
                <w:sz w:val="32"/>
                <w:szCs w:val="24"/>
              </w:rPr>
              <w:t>：</w:t>
            </w:r>
          </w:p>
        </w:tc>
        <w:tc>
          <w:tcPr>
            <w:tcW w:w="5811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rPr>
                <w:rFonts w:ascii="黑体" w:hAnsi="黑体" w:eastAsia="黑体"/>
                <w:sz w:val="2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154" w:type="dxa"/>
            <w:vAlign w:val="bottom"/>
          </w:tcPr>
          <w:p>
            <w:pPr>
              <w:jc w:val="distribute"/>
              <w:rPr>
                <w:rFonts w:ascii="黑体" w:hAnsi="黑体" w:eastAsia="黑体"/>
                <w:sz w:val="32"/>
                <w:szCs w:val="24"/>
              </w:rPr>
            </w:pPr>
            <w:r>
              <w:rPr>
                <w:rFonts w:hint="eastAsia" w:ascii="黑体" w:hAnsi="黑体" w:eastAsia="黑体"/>
                <w:sz w:val="32"/>
                <w:szCs w:val="24"/>
              </w:rPr>
              <w:t>联系</w:t>
            </w:r>
            <w:r>
              <w:rPr>
                <w:rFonts w:ascii="黑体" w:hAnsi="黑体" w:eastAsia="黑体"/>
                <w:sz w:val="32"/>
                <w:szCs w:val="24"/>
              </w:rPr>
              <w:t>电话</w:t>
            </w:r>
          </w:p>
        </w:tc>
        <w:tc>
          <w:tcPr>
            <w:tcW w:w="284" w:type="dxa"/>
            <w:vAlign w:val="bottom"/>
          </w:tcPr>
          <w:p>
            <w:r>
              <w:rPr>
                <w:rFonts w:hint="eastAsia" w:ascii="黑体" w:hAnsi="黑体" w:eastAsia="黑体"/>
                <w:sz w:val="32"/>
                <w:szCs w:val="24"/>
              </w:rPr>
              <w:t>：</w:t>
            </w:r>
          </w:p>
        </w:tc>
        <w:tc>
          <w:tcPr>
            <w:tcW w:w="5811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rPr>
                <w:rFonts w:ascii="黑体" w:hAnsi="黑体" w:eastAsia="黑体"/>
                <w:sz w:val="2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154" w:type="dxa"/>
            <w:vAlign w:val="bottom"/>
          </w:tcPr>
          <w:p>
            <w:pPr>
              <w:jc w:val="distribute"/>
              <w:rPr>
                <w:rFonts w:ascii="黑体" w:hAnsi="黑体" w:eastAsia="黑体"/>
                <w:sz w:val="32"/>
                <w:szCs w:val="24"/>
              </w:rPr>
            </w:pPr>
            <w:r>
              <w:rPr>
                <w:rFonts w:hint="eastAsia" w:ascii="黑体" w:hAnsi="黑体" w:eastAsia="黑体"/>
                <w:sz w:val="32"/>
                <w:szCs w:val="24"/>
              </w:rPr>
              <w:t>主</w:t>
            </w:r>
            <w:r>
              <w:rPr>
                <w:rFonts w:ascii="黑体" w:hAnsi="黑体" w:eastAsia="黑体"/>
                <w:sz w:val="32"/>
                <w:szCs w:val="24"/>
              </w:rPr>
              <w:t>要开课平台</w:t>
            </w:r>
          </w:p>
        </w:tc>
        <w:tc>
          <w:tcPr>
            <w:tcW w:w="284" w:type="dxa"/>
            <w:vAlign w:val="bottom"/>
          </w:tcPr>
          <w:p>
            <w:r>
              <w:rPr>
                <w:rFonts w:hint="eastAsia" w:ascii="黑体" w:hAnsi="黑体" w:eastAsia="黑体"/>
                <w:sz w:val="32"/>
                <w:szCs w:val="24"/>
              </w:rPr>
              <w:t>：</w:t>
            </w:r>
          </w:p>
        </w:tc>
        <w:tc>
          <w:tcPr>
            <w:tcW w:w="5811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rPr>
                <w:rFonts w:ascii="黑体" w:hAnsi="黑体" w:eastAsia="黑体"/>
                <w:sz w:val="2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154" w:type="dxa"/>
            <w:vAlign w:val="bottom"/>
          </w:tcPr>
          <w:p>
            <w:pPr>
              <w:jc w:val="distribute"/>
              <w:rPr>
                <w:rFonts w:hint="eastAsia" w:ascii="黑体" w:hAnsi="黑体" w:eastAsia="黑体"/>
                <w:sz w:val="32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sz w:val="32"/>
                <w:szCs w:val="24"/>
              </w:rPr>
              <w:t>申</w:t>
            </w:r>
            <w:r>
              <w:rPr>
                <w:rFonts w:ascii="黑体" w:hAnsi="黑体" w:eastAsia="黑体"/>
                <w:sz w:val="32"/>
                <w:szCs w:val="24"/>
              </w:rPr>
              <w:t>报课程</w:t>
            </w:r>
            <w:r>
              <w:rPr>
                <w:rFonts w:hint="eastAsia" w:ascii="黑体" w:hAnsi="黑体" w:eastAsia="黑体"/>
                <w:sz w:val="32"/>
                <w:szCs w:val="24"/>
                <w:lang w:eastAsia="zh-CN"/>
              </w:rPr>
              <w:t>学院</w:t>
            </w:r>
          </w:p>
        </w:tc>
        <w:tc>
          <w:tcPr>
            <w:tcW w:w="284" w:type="dxa"/>
            <w:vAlign w:val="bottom"/>
          </w:tcPr>
          <w:p>
            <w:r>
              <w:rPr>
                <w:rFonts w:hint="eastAsia" w:ascii="黑体" w:hAnsi="黑体" w:eastAsia="黑体"/>
                <w:sz w:val="32"/>
                <w:szCs w:val="24"/>
              </w:rPr>
              <w:t>：</w:t>
            </w:r>
          </w:p>
        </w:tc>
        <w:tc>
          <w:tcPr>
            <w:tcW w:w="5811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rPr>
                <w:rFonts w:ascii="黑体" w:hAnsi="黑体" w:eastAsia="黑体"/>
                <w:sz w:val="2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154" w:type="dxa"/>
            <w:vAlign w:val="bottom"/>
          </w:tcPr>
          <w:p>
            <w:pPr>
              <w:jc w:val="distribute"/>
              <w:rPr>
                <w:rFonts w:ascii="黑体" w:hAnsi="黑体" w:eastAsia="黑体"/>
                <w:sz w:val="32"/>
                <w:szCs w:val="24"/>
              </w:rPr>
            </w:pPr>
            <w:r>
              <w:rPr>
                <w:rFonts w:hint="eastAsia" w:ascii="黑体" w:hAnsi="黑体" w:eastAsia="黑体"/>
                <w:sz w:val="32"/>
                <w:szCs w:val="24"/>
              </w:rPr>
              <w:t>填</w:t>
            </w:r>
            <w:r>
              <w:rPr>
                <w:rFonts w:ascii="黑体" w:hAnsi="黑体" w:eastAsia="黑体"/>
                <w:sz w:val="32"/>
                <w:szCs w:val="24"/>
              </w:rPr>
              <w:t>表日期</w:t>
            </w:r>
          </w:p>
        </w:tc>
        <w:tc>
          <w:tcPr>
            <w:tcW w:w="284" w:type="dxa"/>
            <w:vAlign w:val="bottom"/>
          </w:tcPr>
          <w:p>
            <w:r>
              <w:rPr>
                <w:rFonts w:hint="eastAsia" w:ascii="黑体" w:hAnsi="黑体" w:eastAsia="黑体"/>
                <w:sz w:val="32"/>
                <w:szCs w:val="24"/>
              </w:rPr>
              <w:t>：</w:t>
            </w:r>
          </w:p>
        </w:tc>
        <w:tc>
          <w:tcPr>
            <w:tcW w:w="5811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rPr>
                <w:rFonts w:ascii="黑体" w:hAnsi="黑体" w:eastAsia="黑体"/>
                <w:sz w:val="28"/>
                <w:szCs w:val="24"/>
              </w:rPr>
            </w:pPr>
          </w:p>
        </w:tc>
      </w:tr>
    </w:tbl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福建工程学院</w:t>
      </w:r>
      <w:r>
        <w:rPr>
          <w:rFonts w:ascii="黑体" w:hAnsi="黑体" w:eastAsia="黑体"/>
          <w:sz w:val="32"/>
          <w:szCs w:val="32"/>
        </w:rPr>
        <w:t>制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sz w:val="36"/>
          <w:szCs w:val="36"/>
        </w:rPr>
      </w:pPr>
      <w:r>
        <w:rPr>
          <w:rFonts w:hint="eastAsia" w:ascii="方正小标宋简体" w:hAnsi="仿宋_GB2312" w:eastAsia="方正小标宋简体" w:cs="仿宋_GB2312"/>
          <w:sz w:val="36"/>
          <w:szCs w:val="36"/>
        </w:rPr>
        <w:t>填 表 说 明</w:t>
      </w:r>
    </w:p>
    <w:p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28"/>
        </w:rPr>
      </w:pP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1.开课平台是指提供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学生</w:t>
      </w:r>
      <w:r>
        <w:rPr>
          <w:rFonts w:hint="eastAsia" w:ascii="仿宋_GB2312" w:hAnsi="仿宋" w:eastAsia="仿宋_GB2312"/>
          <w:sz w:val="32"/>
          <w:szCs w:val="32"/>
        </w:rPr>
        <w:t>开放学习服务的公开课程平台。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2.申报课程名称、课程团队主要成员须与平台显示情况一致。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3.申报课程在多个平台开课的，选择一个主要平台申报。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6"/>
          <w:szCs w:val="36"/>
        </w:rPr>
      </w:pPr>
      <w:r>
        <w:rPr>
          <w:rFonts w:hint="eastAsia" w:ascii="仿宋_GB2312" w:hAnsi="仿宋" w:eastAsia="仿宋_GB2312"/>
          <w:sz w:val="32"/>
          <w:szCs w:val="32"/>
        </w:rPr>
        <w:t>4.申报书与课程数据信息表材料一并按每门课程单独装订成册，一式两份。</w:t>
      </w:r>
    </w:p>
    <w:p>
      <w:pPr>
        <w:spacing w:line="560" w:lineRule="exact"/>
      </w:pPr>
    </w:p>
    <w:p>
      <w:pPr>
        <w:widowControl/>
        <w:spacing w:line="560" w:lineRule="exact"/>
        <w:jc w:val="left"/>
        <w:rPr>
          <w:rFonts w:ascii="黑体" w:hAnsi="黑体" w:eastAsia="黑体"/>
          <w:sz w:val="24"/>
          <w:szCs w:val="24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start="2"/>
          <w:cols w:space="720" w:num="1"/>
          <w:docGrid w:type="lines" w:linePitch="312" w:charSpace="0"/>
        </w:sectPr>
      </w:pPr>
    </w:p>
    <w:p>
      <w:pPr>
        <w:widowControl/>
        <w:spacing w:line="560" w:lineRule="exact"/>
        <w:jc w:val="left"/>
        <w:rPr>
          <w:rFonts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一、课程基本情况</w:t>
      </w:r>
    </w:p>
    <w:tbl>
      <w:tblPr>
        <w:tblStyle w:val="8"/>
        <w:tblW w:w="9214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305"/>
        <w:gridCol w:w="1559"/>
        <w:gridCol w:w="1418"/>
        <w:gridCol w:w="1701"/>
        <w:gridCol w:w="2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439" w:type="dxa"/>
            <w:gridSpan w:val="2"/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课程名称</w:t>
            </w:r>
          </w:p>
        </w:tc>
        <w:tc>
          <w:tcPr>
            <w:tcW w:w="6775" w:type="dxa"/>
            <w:gridSpan w:val="4"/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2439" w:type="dxa"/>
            <w:gridSpan w:val="2"/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课程负责人</w:t>
            </w:r>
          </w:p>
        </w:tc>
        <w:tc>
          <w:tcPr>
            <w:tcW w:w="6775" w:type="dxa"/>
            <w:gridSpan w:val="4"/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439" w:type="dxa"/>
            <w:gridSpan w:val="2"/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负责人所在单位</w:t>
            </w:r>
          </w:p>
        </w:tc>
        <w:tc>
          <w:tcPr>
            <w:tcW w:w="6775" w:type="dxa"/>
            <w:gridSpan w:val="4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439" w:type="dxa"/>
            <w:gridSpan w:val="2"/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课程类型</w:t>
            </w:r>
          </w:p>
        </w:tc>
        <w:tc>
          <w:tcPr>
            <w:tcW w:w="6775" w:type="dxa"/>
            <w:gridSpan w:val="4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○大学生文化素质教育课 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○公共基础课 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○专业课（含学科基础课） ○创新创业教育课 </w:t>
            </w:r>
            <w:r>
              <w:rPr>
                <w:rFonts w:ascii="宋体" w:hAnsi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○其他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439" w:type="dxa"/>
            <w:gridSpan w:val="2"/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主要开课平台</w:t>
            </w:r>
          </w:p>
        </w:tc>
        <w:tc>
          <w:tcPr>
            <w:tcW w:w="6775" w:type="dxa"/>
            <w:gridSpan w:val="4"/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2439" w:type="dxa"/>
            <w:gridSpan w:val="2"/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课程链接地址</w:t>
            </w:r>
          </w:p>
        </w:tc>
        <w:tc>
          <w:tcPr>
            <w:tcW w:w="6775" w:type="dxa"/>
            <w:gridSpan w:val="4"/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2439" w:type="dxa"/>
            <w:gridSpan w:val="2"/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课程开设期次</w:t>
            </w:r>
          </w:p>
        </w:tc>
        <w:tc>
          <w:tcPr>
            <w:tcW w:w="6775" w:type="dxa"/>
            <w:gridSpan w:val="4"/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439" w:type="dxa"/>
            <w:gridSpan w:val="2"/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课程上线平台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2"/>
              </w:rPr>
              <w:t>上线时间</w:t>
            </w:r>
          </w:p>
        </w:tc>
        <w:tc>
          <w:tcPr>
            <w:tcW w:w="2097" w:type="dxa"/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34" w:type="dxa"/>
            <w:vMerge w:val="restart"/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其他平台开课情况</w:t>
            </w:r>
          </w:p>
        </w:tc>
        <w:tc>
          <w:tcPr>
            <w:tcW w:w="1305" w:type="dxa"/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平台名称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2097" w:type="dxa"/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34" w:type="dxa"/>
            <w:vMerge w:val="continue"/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开设期数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2097" w:type="dxa"/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</w:tbl>
    <w:p>
      <w:pPr>
        <w:rPr>
          <w:rFonts w:hint="eastAsia" w:ascii="黑体" w:hAnsi="黑体" w:eastAsia="黑体"/>
          <w:sz w:val="32"/>
          <w:szCs w:val="24"/>
        </w:rPr>
      </w:pPr>
    </w:p>
    <w:p>
      <w:pPr>
        <w:rPr>
          <w:rFonts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二、课程团队情况</w:t>
      </w:r>
    </w:p>
    <w:tbl>
      <w:tblPr>
        <w:tblStyle w:val="8"/>
        <w:tblW w:w="0" w:type="auto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2"/>
        <w:gridCol w:w="993"/>
        <w:gridCol w:w="1134"/>
        <w:gridCol w:w="1275"/>
        <w:gridCol w:w="1418"/>
        <w:gridCol w:w="1276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14" w:type="dxa"/>
            <w:gridSpan w:val="8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课程团队成员（含负责人）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序号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姓名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单位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职称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手机号码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电子邮箱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承担任务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sz w:val="24"/>
          <w:szCs w:val="21"/>
        </w:rPr>
      </w:pPr>
      <w:r>
        <w:rPr>
          <w:rFonts w:hint="eastAsia" w:ascii="黑体" w:hAnsi="黑体" w:eastAsia="黑体"/>
          <w:sz w:val="32"/>
          <w:szCs w:val="24"/>
        </w:rPr>
        <w:t>三、课程建设内容简介及课程特色</w:t>
      </w:r>
      <w:r>
        <w:rPr>
          <w:rFonts w:hint="eastAsia" w:ascii="黑体" w:hAnsi="黑体" w:eastAsia="黑体"/>
          <w:sz w:val="24"/>
          <w:szCs w:val="21"/>
        </w:rPr>
        <w:t>（</w:t>
      </w:r>
      <w:r>
        <w:rPr>
          <w:rFonts w:hint="eastAsia" w:ascii="仿宋_GB2312" w:hAnsi="仿宋" w:eastAsia="仿宋_GB2312"/>
          <w:sz w:val="24"/>
          <w:szCs w:val="21"/>
        </w:rPr>
        <w:t>不超过</w:t>
      </w:r>
      <w:r>
        <w:rPr>
          <w:rFonts w:ascii="仿宋_GB2312" w:hAnsi="仿宋" w:eastAsia="仿宋_GB2312"/>
          <w:sz w:val="24"/>
          <w:szCs w:val="21"/>
        </w:rPr>
        <w:t>800</w:t>
      </w:r>
      <w:r>
        <w:rPr>
          <w:rFonts w:hint="eastAsia" w:ascii="仿宋_GB2312" w:hAnsi="仿宋" w:eastAsia="仿宋_GB2312"/>
          <w:sz w:val="24"/>
          <w:szCs w:val="21"/>
        </w:rPr>
        <w:t>字）</w:t>
      </w:r>
    </w:p>
    <w:tbl>
      <w:tblPr>
        <w:tblStyle w:val="8"/>
        <w:tblW w:w="0" w:type="auto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（课程立项建设的主要内容、进展，重点表述本课程运用信息技术在课程体系、教学内容和教学方法等方面的改革情况）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1"/>
        </w:rPr>
      </w:pPr>
      <w:r>
        <w:rPr>
          <w:rFonts w:hint="eastAsia" w:ascii="黑体" w:hAnsi="黑体" w:eastAsia="黑体"/>
          <w:sz w:val="32"/>
          <w:szCs w:val="24"/>
        </w:rPr>
        <w:t>四、课程考核（考试）情况</w:t>
      </w:r>
      <w:r>
        <w:rPr>
          <w:rFonts w:hint="eastAsia" w:ascii="黑体" w:hAnsi="黑体" w:eastAsia="黑体"/>
          <w:sz w:val="24"/>
          <w:szCs w:val="21"/>
        </w:rPr>
        <w:t>（</w:t>
      </w:r>
      <w:r>
        <w:rPr>
          <w:rFonts w:hint="eastAsia" w:ascii="仿宋_GB2312" w:hAnsi="仿宋" w:eastAsia="仿宋_GB2312"/>
          <w:sz w:val="24"/>
          <w:szCs w:val="21"/>
        </w:rPr>
        <w:t>不超过5</w:t>
      </w:r>
      <w:r>
        <w:rPr>
          <w:rFonts w:ascii="仿宋_GB2312" w:hAnsi="仿宋" w:eastAsia="仿宋_GB2312"/>
          <w:sz w:val="24"/>
          <w:szCs w:val="21"/>
        </w:rPr>
        <w:t>00</w:t>
      </w:r>
      <w:r>
        <w:rPr>
          <w:rFonts w:hint="eastAsia" w:ascii="仿宋_GB2312" w:hAnsi="仿宋" w:eastAsia="仿宋_GB2312"/>
          <w:sz w:val="24"/>
          <w:szCs w:val="21"/>
        </w:rPr>
        <w:t>字）</w:t>
      </w:r>
    </w:p>
    <w:tbl>
      <w:tblPr>
        <w:tblStyle w:val="8"/>
        <w:tblW w:w="0" w:type="auto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对学习者学习的考核（考试）办法，成绩评定方式及结果分析等。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  <w:sectPr>
          <w:footerReference r:id="rId5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rPr>
          <w:rFonts w:ascii="仿宋_GB2312" w:hAnsi="仿宋_GB2312" w:eastAsia="仿宋_GB2312" w:cs="仿宋_GB2312"/>
          <w:sz w:val="24"/>
          <w:szCs w:val="21"/>
        </w:rPr>
      </w:pPr>
      <w:r>
        <w:rPr>
          <w:rFonts w:hint="eastAsia" w:ascii="黑体" w:hAnsi="黑体" w:eastAsia="黑体"/>
          <w:sz w:val="32"/>
          <w:szCs w:val="24"/>
        </w:rPr>
        <w:t>五、课程应用情况</w:t>
      </w:r>
      <w:r>
        <w:rPr>
          <w:rFonts w:hint="eastAsia" w:ascii="仿宋_GB2312" w:hAnsi="仿宋_GB2312" w:eastAsia="仿宋_GB2312" w:cs="仿宋_GB2312"/>
          <w:sz w:val="24"/>
          <w:szCs w:val="21"/>
        </w:rPr>
        <w:t>（不超过800字）</w:t>
      </w:r>
    </w:p>
    <w:tbl>
      <w:tblPr>
        <w:tblStyle w:val="8"/>
        <w:tblW w:w="0" w:type="auto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0" w:hRule="atLeast"/>
        </w:trPr>
        <w:tc>
          <w:tcPr>
            <w:tcW w:w="9214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面向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学习者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应用情况及效果，其中包括使用课程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班级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总数、选课总人数、使用课程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专业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名称等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六、课程建设计划</w:t>
      </w:r>
      <w:r>
        <w:rPr>
          <w:rFonts w:hint="eastAsia" w:ascii="黑体" w:hAnsi="黑体" w:eastAsia="黑体"/>
          <w:sz w:val="24"/>
          <w:szCs w:val="21"/>
        </w:rPr>
        <w:t>（</w:t>
      </w:r>
      <w:r>
        <w:rPr>
          <w:rFonts w:hint="eastAsia" w:ascii="仿宋_GB2312" w:hAnsi="仿宋" w:eastAsia="仿宋_GB2312"/>
          <w:sz w:val="24"/>
          <w:szCs w:val="21"/>
        </w:rPr>
        <w:t>不超过5</w:t>
      </w:r>
      <w:r>
        <w:rPr>
          <w:rFonts w:ascii="仿宋_GB2312" w:hAnsi="仿宋" w:eastAsia="仿宋_GB2312"/>
          <w:sz w:val="24"/>
          <w:szCs w:val="21"/>
        </w:rPr>
        <w:t>00</w:t>
      </w:r>
      <w:r>
        <w:rPr>
          <w:rFonts w:hint="eastAsia" w:ascii="仿宋_GB2312" w:hAnsi="仿宋" w:eastAsia="仿宋_GB2312"/>
          <w:sz w:val="24"/>
          <w:szCs w:val="21"/>
        </w:rPr>
        <w:t>字）</w:t>
      </w:r>
    </w:p>
    <w:tbl>
      <w:tblPr>
        <w:tblStyle w:val="8"/>
        <w:tblW w:w="9214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今后三年继续服务计划，包括教学应用计划和开设期次、持续更新和提供教学服务设想等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8"/>
          <w:szCs w:val="24"/>
        </w:rPr>
      </w:pPr>
    </w:p>
    <w:p>
      <w:pPr>
        <w:rPr>
          <w:rFonts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七、课程负责人诚信承诺</w:t>
      </w:r>
    </w:p>
    <w:tbl>
      <w:tblPr>
        <w:tblStyle w:val="8"/>
        <w:tblW w:w="9214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本人已认真填写并检查以上材料，保证内容真实有效。</w:t>
            </w:r>
          </w:p>
          <w:p>
            <w:pPr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1418" w:firstLine="480" w:firstLineChars="20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1418" w:firstLine="480" w:firstLineChars="20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课程负责人（签字）：</w:t>
            </w: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</w:tbl>
    <w:p>
      <w:pPr>
        <w:rPr>
          <w:rFonts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八、申报学</w:t>
      </w:r>
      <w:r>
        <w:rPr>
          <w:rFonts w:hint="eastAsia" w:ascii="黑体" w:hAnsi="黑体" w:eastAsia="黑体"/>
          <w:sz w:val="32"/>
          <w:szCs w:val="24"/>
          <w:lang w:eastAsia="zh-CN"/>
        </w:rPr>
        <w:t>院</w:t>
      </w:r>
      <w:r>
        <w:rPr>
          <w:rFonts w:hint="eastAsia" w:ascii="黑体" w:hAnsi="黑体" w:eastAsia="黑体"/>
          <w:sz w:val="32"/>
          <w:szCs w:val="24"/>
        </w:rPr>
        <w:t>承诺意见</w:t>
      </w:r>
    </w:p>
    <w:tbl>
      <w:tblPr>
        <w:tblStyle w:val="8"/>
        <w:tblW w:w="9214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9" w:hRule="atLeast"/>
        </w:trPr>
        <w:tc>
          <w:tcPr>
            <w:tcW w:w="9214" w:type="dxa"/>
          </w:tcPr>
          <w:p>
            <w:pPr>
              <w:spacing w:before="312" w:beforeLines="100"/>
              <w:ind w:right="26"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本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已按照申报要求，组织</w:t>
            </w:r>
            <w:r>
              <w:rPr>
                <w:rFonts w:hint="eastAsia" w:ascii="仿宋_GB2312" w:hAnsi="仿宋" w:eastAsia="仿宋_GB2312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仿宋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对申报课程网上内容和教学活动进行了审查，对课程有关信息及课程负责人填报的内容进行了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审查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，现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同意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申报。</w:t>
            </w:r>
          </w:p>
          <w:p>
            <w:pPr>
              <w:spacing w:before="312" w:beforeLines="100"/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before="312" w:beforeLines="10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分管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领导签字：</w:t>
            </w:r>
          </w:p>
          <w:p>
            <w:pPr>
              <w:ind w:right="1680" w:firstLine="3600" w:firstLineChars="150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（学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公章）</w:t>
            </w:r>
          </w:p>
          <w:p>
            <w:pPr>
              <w:ind w:firstLine="5520" w:firstLineChars="230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       年    月    日</w:t>
            </w:r>
          </w:p>
          <w:p>
            <w:pPr>
              <w:ind w:firstLine="5520" w:firstLineChars="230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5520" w:firstLineChars="2300"/>
              <w:rPr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ascii="仿宋_GB2312" w:hAnsi="方正小标宋_GBK" w:eastAsia="仿宋_GB2312"/>
          <w:sz w:val="32"/>
          <w:szCs w:val="32"/>
        </w:rPr>
      </w:pPr>
    </w:p>
    <w:p>
      <w:pPr>
        <w:rPr>
          <w:rFonts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  <w:lang w:eastAsia="zh-CN"/>
        </w:rPr>
        <w:t>九</w:t>
      </w:r>
      <w:r>
        <w:rPr>
          <w:rFonts w:hint="eastAsia" w:ascii="黑体" w:hAnsi="黑体" w:eastAsia="黑体"/>
          <w:sz w:val="32"/>
          <w:szCs w:val="24"/>
        </w:rPr>
        <w:t>、</w:t>
      </w:r>
      <w:r>
        <w:rPr>
          <w:rFonts w:hint="eastAsia" w:ascii="黑体" w:hAnsi="黑体" w:eastAsia="黑体"/>
          <w:sz w:val="32"/>
          <w:szCs w:val="24"/>
          <w:lang w:eastAsia="zh-CN"/>
        </w:rPr>
        <w:t>教务处</w:t>
      </w:r>
      <w:r>
        <w:rPr>
          <w:rFonts w:hint="eastAsia" w:ascii="黑体" w:hAnsi="黑体" w:eastAsia="黑体"/>
          <w:sz w:val="32"/>
          <w:szCs w:val="24"/>
        </w:rPr>
        <w:t>意见</w:t>
      </w:r>
    </w:p>
    <w:tbl>
      <w:tblPr>
        <w:tblStyle w:val="8"/>
        <w:tblpPr w:leftFromText="180" w:rightFromText="180" w:vertAnchor="text" w:horzAnchor="page" w:tblpX="1352" w:tblpY="296"/>
        <w:tblOverlap w:val="never"/>
        <w:tblW w:w="92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9" w:hRule="atLeast"/>
        </w:trPr>
        <w:tc>
          <w:tcPr>
            <w:tcW w:w="9216" w:type="dxa"/>
          </w:tcPr>
          <w:p>
            <w:pPr>
              <w:spacing w:before="312" w:beforeLines="100"/>
              <w:ind w:right="26" w:firstLine="480" w:firstLineChars="200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spacing w:before="312" w:beforeLines="100"/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spacing w:before="312" w:beforeLines="100"/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before="312" w:beforeLines="100"/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教务处（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公章）</w:t>
            </w:r>
          </w:p>
          <w:p>
            <w:pPr>
              <w:ind w:firstLine="5520" w:firstLineChars="2300"/>
              <w:rPr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       年    月    日</w:t>
            </w:r>
          </w:p>
        </w:tc>
      </w:tr>
    </w:tbl>
    <w:p>
      <w:pPr>
        <w:widowControl/>
        <w:jc w:val="left"/>
        <w:rPr>
          <w:rFonts w:ascii="仿宋_GB2312" w:hAnsi="方正小标宋_GBK" w:eastAsia="仿宋_GB2312"/>
          <w:sz w:val="32"/>
          <w:szCs w:val="32"/>
        </w:rPr>
      </w:pPr>
    </w:p>
    <w:p>
      <w:pPr>
        <w:widowControl/>
        <w:jc w:val="left"/>
        <w:rPr>
          <w:rFonts w:ascii="仿宋_GB2312" w:hAnsi="方正小标宋_GBK" w:eastAsia="仿宋_GB2312"/>
          <w:sz w:val="32"/>
          <w:szCs w:val="32"/>
        </w:rPr>
      </w:pPr>
    </w:p>
    <w:p>
      <w:pPr>
        <w:widowControl/>
        <w:jc w:val="left"/>
        <w:rPr>
          <w:rFonts w:ascii="仿宋_GB2312" w:hAnsi="方正小标宋_GBK" w:eastAsia="仿宋_GB2312"/>
          <w:sz w:val="32"/>
          <w:szCs w:val="32"/>
        </w:rPr>
      </w:pPr>
    </w:p>
    <w:p>
      <w:pPr>
        <w:widowControl/>
        <w:jc w:val="left"/>
        <w:rPr>
          <w:rFonts w:ascii="仿宋_GB2312" w:hAnsi="方正小标宋_GBK" w:eastAsia="仿宋_GB2312"/>
          <w:sz w:val="32"/>
          <w:szCs w:val="32"/>
        </w:rPr>
      </w:pPr>
    </w:p>
    <w:p>
      <w:pPr>
        <w:widowControl/>
        <w:jc w:val="left"/>
        <w:rPr>
          <w:rFonts w:ascii="仿宋_GB2312" w:hAnsi="方正小标宋_GBK" w:eastAsia="仿宋_GB2312"/>
          <w:sz w:val="32"/>
          <w:szCs w:val="32"/>
        </w:rPr>
      </w:pPr>
    </w:p>
    <w:p>
      <w:pPr>
        <w:spacing w:line="380" w:lineRule="exact"/>
        <w:rPr>
          <w:rFonts w:ascii="仿宋_GB2312" w:hAnsi="Times New Roman" w:eastAsia="仿宋_GB2312"/>
          <w:szCs w:val="24"/>
        </w:rPr>
      </w:pPr>
    </w:p>
    <w:sectPr>
      <w:footerReference r:id="rId6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104775</wp:posOffset>
              </wp:positionV>
              <wp:extent cx="638175" cy="230505"/>
              <wp:effectExtent l="0" t="0" r="9525" b="10795"/>
              <wp:wrapNone/>
              <wp:docPr id="8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817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8.25pt;height:18.15pt;width:50.25pt;mso-position-horizontal:left;mso-position-horizontal-relative:margin;z-index:251654144;mso-width-relative:page;mso-height-relative:page;" filled="f" stroked="f" coordsize="21600,21600" o:gfxdata="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McLW89QAAAAGAQAADwAAAAAAAAAB&#10;ACAAAAAiAAAAZHJzL2Rvd25yZXYueG1sUEsBAhQAFAAAAAgAh07iQCnEKZgUAgAABwQAAA4AAAAA&#10;AAAAAQAgAAAAIwEAAGRycy9lMm9Eb2MueG1sUEsFBgAAAAAGAAYAWQEAAK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104775</wp:posOffset>
              </wp:positionV>
              <wp:extent cx="638175" cy="230505"/>
              <wp:effectExtent l="0" t="0" r="9525" b="10795"/>
              <wp:wrapNone/>
              <wp:docPr id="6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817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8.25pt;height:18.15pt;width:50.25pt;mso-position-horizontal:left;mso-position-horizontal-relative:margin;z-index:251656192;mso-width-relative:page;mso-height-relative:page;" filled="f" stroked="f" coordsize="21600,21600" o:gfxdata="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McLW89QAAAAGAQAADwAAAAAAAAAB&#10;ACAAAAAiAAAAZHJzL2Rvd25yZXYueG1sUEsBAhQAFAAAAAgAh07iQFh5HJQUAgAABwQAAA4AAAAA&#10;AAAAAQAgAAAAIwEAAGRycy9lMm9Eb2MueG1sUEsFBgAAAAAGAAYAWQEAAK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6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129540</wp:posOffset>
              </wp:positionV>
              <wp:extent cx="1970405" cy="230505"/>
              <wp:effectExtent l="0" t="0" r="10795" b="10795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70690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10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0.2pt;height:18.15pt;width:155.15pt;mso-position-horizontal:left;mso-position-horizontal-relative:margin;z-index:251661312;mso-width-relative:page;mso-height-relative:page;" filled="f" stroked="f" coordsize="21600,21600" o:gfxdata="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1dhNdYAAAAGAQAADwAAAAAA&#10;AAABACAAAAAiAAAAZHJzL2Rvd25yZXYueG1sUEsBAhQAFAAAAAgAh07iQJrMqSsVAgAACAQAAA4A&#10;AAAAAAAAAQAgAAAAJQEAAGRycy9lMm9Eb2MueG1sUEsFBgAAAAAGAAYAWQEAAKw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10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B92"/>
    <w:rsid w:val="0000069B"/>
    <w:rsid w:val="00017700"/>
    <w:rsid w:val="00031C52"/>
    <w:rsid w:val="000518E1"/>
    <w:rsid w:val="00057EA4"/>
    <w:rsid w:val="0006072B"/>
    <w:rsid w:val="000A414A"/>
    <w:rsid w:val="000A4622"/>
    <w:rsid w:val="000A48C4"/>
    <w:rsid w:val="000B1907"/>
    <w:rsid w:val="000C30A2"/>
    <w:rsid w:val="000C4E53"/>
    <w:rsid w:val="000C65FD"/>
    <w:rsid w:val="000E3595"/>
    <w:rsid w:val="000F4AE5"/>
    <w:rsid w:val="001826D4"/>
    <w:rsid w:val="00190882"/>
    <w:rsid w:val="001A166C"/>
    <w:rsid w:val="001A4BAB"/>
    <w:rsid w:val="001D0BB3"/>
    <w:rsid w:val="001D555B"/>
    <w:rsid w:val="001D61BE"/>
    <w:rsid w:val="001D69F7"/>
    <w:rsid w:val="001F05DC"/>
    <w:rsid w:val="0020098E"/>
    <w:rsid w:val="00216F2A"/>
    <w:rsid w:val="00223946"/>
    <w:rsid w:val="00224C37"/>
    <w:rsid w:val="002506BD"/>
    <w:rsid w:val="0027490A"/>
    <w:rsid w:val="0028598D"/>
    <w:rsid w:val="002B126B"/>
    <w:rsid w:val="002B747F"/>
    <w:rsid w:val="002C4AD9"/>
    <w:rsid w:val="002F092E"/>
    <w:rsid w:val="002F1B20"/>
    <w:rsid w:val="002F2B48"/>
    <w:rsid w:val="002F5994"/>
    <w:rsid w:val="002F7BE0"/>
    <w:rsid w:val="003169ED"/>
    <w:rsid w:val="003470BA"/>
    <w:rsid w:val="0034740E"/>
    <w:rsid w:val="0035251B"/>
    <w:rsid w:val="003678E0"/>
    <w:rsid w:val="0037038A"/>
    <w:rsid w:val="00375AD4"/>
    <w:rsid w:val="0038216F"/>
    <w:rsid w:val="003B336B"/>
    <w:rsid w:val="003B3432"/>
    <w:rsid w:val="003B50A3"/>
    <w:rsid w:val="003B7BB4"/>
    <w:rsid w:val="003C1ABA"/>
    <w:rsid w:val="003C26E8"/>
    <w:rsid w:val="003D49C7"/>
    <w:rsid w:val="003D781C"/>
    <w:rsid w:val="003E35B3"/>
    <w:rsid w:val="003E6ADD"/>
    <w:rsid w:val="003F7D9A"/>
    <w:rsid w:val="00402215"/>
    <w:rsid w:val="00403589"/>
    <w:rsid w:val="00427AA3"/>
    <w:rsid w:val="00445329"/>
    <w:rsid w:val="004461D3"/>
    <w:rsid w:val="00466E85"/>
    <w:rsid w:val="00473D81"/>
    <w:rsid w:val="0048751E"/>
    <w:rsid w:val="00490B81"/>
    <w:rsid w:val="00496C0C"/>
    <w:rsid w:val="004F4780"/>
    <w:rsid w:val="00516AC4"/>
    <w:rsid w:val="005365CD"/>
    <w:rsid w:val="0053715E"/>
    <w:rsid w:val="00542F39"/>
    <w:rsid w:val="00565148"/>
    <w:rsid w:val="005947EF"/>
    <w:rsid w:val="005B1365"/>
    <w:rsid w:val="005B5914"/>
    <w:rsid w:val="005C02C5"/>
    <w:rsid w:val="005D6EC8"/>
    <w:rsid w:val="005E22F9"/>
    <w:rsid w:val="005F07EC"/>
    <w:rsid w:val="005F1BDF"/>
    <w:rsid w:val="00615714"/>
    <w:rsid w:val="006255A6"/>
    <w:rsid w:val="00630A35"/>
    <w:rsid w:val="00663B18"/>
    <w:rsid w:val="00665867"/>
    <w:rsid w:val="00666A9F"/>
    <w:rsid w:val="00682FF3"/>
    <w:rsid w:val="006A28A5"/>
    <w:rsid w:val="006D360D"/>
    <w:rsid w:val="006F4773"/>
    <w:rsid w:val="006F6441"/>
    <w:rsid w:val="00703134"/>
    <w:rsid w:val="0071180F"/>
    <w:rsid w:val="00717FB5"/>
    <w:rsid w:val="00724DFD"/>
    <w:rsid w:val="00727159"/>
    <w:rsid w:val="00736123"/>
    <w:rsid w:val="00743F90"/>
    <w:rsid w:val="00746F7F"/>
    <w:rsid w:val="007716CA"/>
    <w:rsid w:val="007A1465"/>
    <w:rsid w:val="007A700E"/>
    <w:rsid w:val="007C26DB"/>
    <w:rsid w:val="007E0A41"/>
    <w:rsid w:val="008021D0"/>
    <w:rsid w:val="008045FC"/>
    <w:rsid w:val="00816B75"/>
    <w:rsid w:val="008479A5"/>
    <w:rsid w:val="00852AA3"/>
    <w:rsid w:val="0087790E"/>
    <w:rsid w:val="008878D4"/>
    <w:rsid w:val="008951DA"/>
    <w:rsid w:val="008B17B7"/>
    <w:rsid w:val="008C7FA5"/>
    <w:rsid w:val="008E4033"/>
    <w:rsid w:val="00932361"/>
    <w:rsid w:val="00933E06"/>
    <w:rsid w:val="00935C3D"/>
    <w:rsid w:val="00937FE5"/>
    <w:rsid w:val="00942C00"/>
    <w:rsid w:val="009763E2"/>
    <w:rsid w:val="00983D08"/>
    <w:rsid w:val="00996363"/>
    <w:rsid w:val="009B56EA"/>
    <w:rsid w:val="009B5D2A"/>
    <w:rsid w:val="009B6B2F"/>
    <w:rsid w:val="009C5EF6"/>
    <w:rsid w:val="009D12AE"/>
    <w:rsid w:val="009E19B7"/>
    <w:rsid w:val="00A304BA"/>
    <w:rsid w:val="00A35E53"/>
    <w:rsid w:val="00A502D6"/>
    <w:rsid w:val="00A53D5B"/>
    <w:rsid w:val="00A74357"/>
    <w:rsid w:val="00A76494"/>
    <w:rsid w:val="00A77E9E"/>
    <w:rsid w:val="00A83994"/>
    <w:rsid w:val="00A96BED"/>
    <w:rsid w:val="00AA00E7"/>
    <w:rsid w:val="00AA044F"/>
    <w:rsid w:val="00AA140C"/>
    <w:rsid w:val="00AA52A1"/>
    <w:rsid w:val="00AB0E75"/>
    <w:rsid w:val="00AB77FD"/>
    <w:rsid w:val="00AC40C9"/>
    <w:rsid w:val="00AC761E"/>
    <w:rsid w:val="00AD454F"/>
    <w:rsid w:val="00AE77F2"/>
    <w:rsid w:val="00AF393B"/>
    <w:rsid w:val="00B042C7"/>
    <w:rsid w:val="00B0511C"/>
    <w:rsid w:val="00B05B15"/>
    <w:rsid w:val="00B25FF3"/>
    <w:rsid w:val="00B27801"/>
    <w:rsid w:val="00B326D4"/>
    <w:rsid w:val="00B44675"/>
    <w:rsid w:val="00B51642"/>
    <w:rsid w:val="00B61BD1"/>
    <w:rsid w:val="00B864F6"/>
    <w:rsid w:val="00B91A5A"/>
    <w:rsid w:val="00B95BA6"/>
    <w:rsid w:val="00B96DAB"/>
    <w:rsid w:val="00BA42D1"/>
    <w:rsid w:val="00BB3F70"/>
    <w:rsid w:val="00BB6757"/>
    <w:rsid w:val="00BC3283"/>
    <w:rsid w:val="00BC5B94"/>
    <w:rsid w:val="00BD1B63"/>
    <w:rsid w:val="00BF01CF"/>
    <w:rsid w:val="00C02E91"/>
    <w:rsid w:val="00C07D0F"/>
    <w:rsid w:val="00C1497A"/>
    <w:rsid w:val="00C21548"/>
    <w:rsid w:val="00C2345A"/>
    <w:rsid w:val="00C25231"/>
    <w:rsid w:val="00C26208"/>
    <w:rsid w:val="00C46A53"/>
    <w:rsid w:val="00C72EFC"/>
    <w:rsid w:val="00C75EF6"/>
    <w:rsid w:val="00C82772"/>
    <w:rsid w:val="00C87529"/>
    <w:rsid w:val="00C87E86"/>
    <w:rsid w:val="00C91C80"/>
    <w:rsid w:val="00C940E0"/>
    <w:rsid w:val="00CA1EB6"/>
    <w:rsid w:val="00CA7435"/>
    <w:rsid w:val="00CA7C4E"/>
    <w:rsid w:val="00CB2148"/>
    <w:rsid w:val="00CB65E0"/>
    <w:rsid w:val="00CC125B"/>
    <w:rsid w:val="00CC4F0A"/>
    <w:rsid w:val="00CC5173"/>
    <w:rsid w:val="00CF436A"/>
    <w:rsid w:val="00D15FED"/>
    <w:rsid w:val="00D229B7"/>
    <w:rsid w:val="00D229BF"/>
    <w:rsid w:val="00D3750B"/>
    <w:rsid w:val="00D43208"/>
    <w:rsid w:val="00D4754E"/>
    <w:rsid w:val="00D53DD4"/>
    <w:rsid w:val="00D566AE"/>
    <w:rsid w:val="00D6343E"/>
    <w:rsid w:val="00D70798"/>
    <w:rsid w:val="00D80996"/>
    <w:rsid w:val="00D80A99"/>
    <w:rsid w:val="00DD0CE5"/>
    <w:rsid w:val="00DD472E"/>
    <w:rsid w:val="00DD6576"/>
    <w:rsid w:val="00DE0C86"/>
    <w:rsid w:val="00DE6A48"/>
    <w:rsid w:val="00E03106"/>
    <w:rsid w:val="00E21CC2"/>
    <w:rsid w:val="00E22BE8"/>
    <w:rsid w:val="00E231B7"/>
    <w:rsid w:val="00E37005"/>
    <w:rsid w:val="00E433BE"/>
    <w:rsid w:val="00E66B35"/>
    <w:rsid w:val="00E7007C"/>
    <w:rsid w:val="00E869AF"/>
    <w:rsid w:val="00E92B92"/>
    <w:rsid w:val="00E95726"/>
    <w:rsid w:val="00E97877"/>
    <w:rsid w:val="00E97CA3"/>
    <w:rsid w:val="00EB732E"/>
    <w:rsid w:val="00ED0264"/>
    <w:rsid w:val="00EE2DEF"/>
    <w:rsid w:val="00EE4342"/>
    <w:rsid w:val="00EE50D8"/>
    <w:rsid w:val="00F13DA5"/>
    <w:rsid w:val="00F25EFE"/>
    <w:rsid w:val="00F260AC"/>
    <w:rsid w:val="00F35BD7"/>
    <w:rsid w:val="00F90D21"/>
    <w:rsid w:val="00FA6622"/>
    <w:rsid w:val="00FB32A6"/>
    <w:rsid w:val="00FC6540"/>
    <w:rsid w:val="00FF3A5D"/>
    <w:rsid w:val="00FF4E56"/>
    <w:rsid w:val="02650949"/>
    <w:rsid w:val="037D4E2F"/>
    <w:rsid w:val="0B23240D"/>
    <w:rsid w:val="0B5B3B95"/>
    <w:rsid w:val="0EF37A53"/>
    <w:rsid w:val="10136DD2"/>
    <w:rsid w:val="11C03080"/>
    <w:rsid w:val="18006483"/>
    <w:rsid w:val="1DF21112"/>
    <w:rsid w:val="1FF57776"/>
    <w:rsid w:val="213B476E"/>
    <w:rsid w:val="219E6AFD"/>
    <w:rsid w:val="24801823"/>
    <w:rsid w:val="250B6B52"/>
    <w:rsid w:val="278935E8"/>
    <w:rsid w:val="27984838"/>
    <w:rsid w:val="29E20226"/>
    <w:rsid w:val="2B5C454B"/>
    <w:rsid w:val="3F491D8B"/>
    <w:rsid w:val="48314556"/>
    <w:rsid w:val="49293024"/>
    <w:rsid w:val="5398108A"/>
    <w:rsid w:val="54465482"/>
    <w:rsid w:val="5CC13191"/>
    <w:rsid w:val="5DC24FE3"/>
    <w:rsid w:val="5EB86429"/>
    <w:rsid w:val="5F064E1A"/>
    <w:rsid w:val="5FDE1968"/>
    <w:rsid w:val="64912F11"/>
    <w:rsid w:val="676A135C"/>
    <w:rsid w:val="69D620CC"/>
    <w:rsid w:val="6BD319E9"/>
    <w:rsid w:val="6C003A08"/>
    <w:rsid w:val="71BB7598"/>
    <w:rsid w:val="7AE37D09"/>
    <w:rsid w:val="7DEC7FE5"/>
    <w:rsid w:val="7F37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120" w:after="120"/>
      <w:ind w:firstLine="600" w:firstLineChars="200"/>
      <w:outlineLvl w:val="0"/>
    </w:pPr>
    <w:rPr>
      <w:rFonts w:ascii="方正小标宋简体" w:eastAsia="方正小标宋简体"/>
      <w:bCs/>
      <w:kern w:val="44"/>
      <w:sz w:val="30"/>
      <w:szCs w:val="30"/>
    </w:rPr>
  </w:style>
  <w:style w:type="paragraph" w:styleId="3">
    <w:name w:val="heading 2"/>
    <w:basedOn w:val="1"/>
    <w:next w:val="1"/>
    <w:link w:val="12"/>
    <w:qFormat/>
    <w:uiPriority w:val="9"/>
    <w:pPr>
      <w:keepNext/>
      <w:keepLines/>
      <w:spacing w:before="120" w:after="120" w:line="560" w:lineRule="exact"/>
      <w:ind w:firstLine="600" w:firstLineChars="200"/>
      <w:outlineLvl w:val="1"/>
    </w:pPr>
    <w:rPr>
      <w:rFonts w:ascii="Cambria" w:hAnsi="Cambria"/>
      <w:bCs/>
      <w:kern w:val="0"/>
      <w:sz w:val="30"/>
      <w:szCs w:val="30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6"/>
    <w:unhideWhenUsed/>
    <w:uiPriority w:val="99"/>
    <w:pPr>
      <w:ind w:left="100" w:leftChars="2500"/>
    </w:pPr>
  </w:style>
  <w:style w:type="paragraph" w:styleId="5">
    <w:name w:val="Balloon Text"/>
    <w:basedOn w:val="1"/>
    <w:link w:val="18"/>
    <w:unhideWhenUsed/>
    <w:uiPriority w:val="99"/>
    <w:rPr>
      <w:kern w:val="0"/>
      <w:sz w:val="18"/>
      <w:szCs w:val="18"/>
    </w:rPr>
  </w:style>
  <w:style w:type="paragraph" w:styleId="6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unhideWhenUsed/>
    <w:qFormat/>
    <w:uiPriority w:val="99"/>
    <w:rPr>
      <w:color w:val="0000FF"/>
      <w:u w:val="single"/>
    </w:rPr>
  </w:style>
  <w:style w:type="character" w:customStyle="1" w:styleId="12">
    <w:name w:val="标题 2 Char"/>
    <w:link w:val="3"/>
    <w:qFormat/>
    <w:uiPriority w:val="9"/>
    <w:rPr>
      <w:rFonts w:ascii="Cambria" w:hAnsi="Cambria" w:eastAsia="宋体" w:cs="Times New Roman"/>
      <w:bCs/>
      <w:sz w:val="30"/>
      <w:szCs w:val="30"/>
    </w:rPr>
  </w:style>
  <w:style w:type="character" w:customStyle="1" w:styleId="13">
    <w:name w:val="页眉 Char"/>
    <w:link w:val="7"/>
    <w:uiPriority w:val="99"/>
    <w:rPr>
      <w:kern w:val="2"/>
      <w:sz w:val="18"/>
      <w:szCs w:val="18"/>
    </w:rPr>
  </w:style>
  <w:style w:type="character" w:customStyle="1" w:styleId="14">
    <w:name w:val="标题 1 Char"/>
    <w:link w:val="2"/>
    <w:qFormat/>
    <w:uiPriority w:val="9"/>
    <w:rPr>
      <w:rFonts w:ascii="方正小标宋简体" w:hAnsi="Calibri" w:eastAsia="方正小标宋简体" w:cs="Times New Roman"/>
      <w:bCs/>
      <w:kern w:val="44"/>
      <w:sz w:val="30"/>
      <w:szCs w:val="30"/>
    </w:rPr>
  </w:style>
  <w:style w:type="character" w:customStyle="1" w:styleId="15">
    <w:name w:val="页脚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日期 Char"/>
    <w:link w:val="4"/>
    <w:semiHidden/>
    <w:uiPriority w:val="99"/>
    <w:rPr>
      <w:kern w:val="2"/>
      <w:sz w:val="21"/>
      <w:szCs w:val="22"/>
    </w:rPr>
  </w:style>
  <w:style w:type="character" w:customStyle="1" w:styleId="17">
    <w:name w:val="页脚 Char"/>
    <w:link w:val="6"/>
    <w:qFormat/>
    <w:uiPriority w:val="99"/>
    <w:rPr>
      <w:sz w:val="18"/>
      <w:szCs w:val="18"/>
    </w:rPr>
  </w:style>
  <w:style w:type="character" w:customStyle="1" w:styleId="18">
    <w:name w:val="批注框文本 Char"/>
    <w:link w:val="5"/>
    <w:semiHidden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列出段落1"/>
    <w:basedOn w:val="1"/>
    <w:qFormat/>
    <w:uiPriority w:val="34"/>
    <w:pPr>
      <w:ind w:firstLine="420" w:firstLineChars="200"/>
    </w:pPr>
  </w:style>
  <w:style w:type="paragraph" w:styleId="2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2520E8-1EEE-47F3-9148-882D433952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801</Words>
  <Characters>4567</Characters>
  <Lines>38</Lines>
  <Paragraphs>10</Paragraphs>
  <TotalTime>3</TotalTime>
  <ScaleCrop>false</ScaleCrop>
  <LinksUpToDate>false</LinksUpToDate>
  <CharactersWithSpaces>5358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2019-06-08T10:08:00Z</dcterms:created>
  <dc:creator>Administrator</dc:creator>
  <cp:lastModifiedBy>hongyan</cp:lastModifiedBy>
  <cp:lastPrinted>2019-07-02T08:16:00Z</cp:lastPrinted>
  <dcterms:modified xsi:type="dcterms:W3CDTF">2020-05-27T01:59:05Z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